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A000000">
      <w:pPr>
        <w:ind w:firstLine="0" w:left="708"/>
        <w:jc w:val="right"/>
      </w:pPr>
    </w:p>
    <w:p w14:paraId="0B000000">
      <w:pPr>
        <w:ind w:firstLine="0" w:left="708"/>
        <w:jc w:val="center"/>
        <w:rPr>
          <w:rFonts w:ascii="Nunito Sans Light" w:hAnsi="Nunito Sans Light"/>
          <w:b w:val="1"/>
          <w:sz w:val="24"/>
        </w:rPr>
      </w:pPr>
      <w:r>
        <w:rPr>
          <w:rFonts w:ascii="Nunito Sans Light" w:hAnsi="Nunito Sans Light"/>
          <w:b w:val="1"/>
          <w:sz w:val="24"/>
        </w:rPr>
        <w:t xml:space="preserve">Опросный лист </w:t>
      </w:r>
    </w:p>
    <w:p w14:paraId="0C000000">
      <w:pPr>
        <w:ind w:firstLine="0" w:left="708"/>
        <w:jc w:val="center"/>
        <w:rPr>
          <w:rFonts w:ascii="Nunito Sans Light" w:hAnsi="Nunito Sans Light"/>
          <w:b w:val="1"/>
          <w:sz w:val="24"/>
        </w:rPr>
      </w:pPr>
      <w:r>
        <w:rPr>
          <w:rFonts w:ascii="Nunito Sans Light" w:hAnsi="Nunito Sans Light"/>
          <w:b w:val="1"/>
          <w:sz w:val="24"/>
        </w:rPr>
        <w:t>ёмкость с перемешивающим устройством</w:t>
      </w:r>
    </w:p>
    <w:p w14:paraId="0D000000">
      <w:pPr>
        <w:ind w:firstLine="0" w:left="708"/>
        <w:jc w:val="center"/>
        <w:rPr>
          <w:rFonts w:ascii="Nunito Sans Light" w:hAnsi="Nunito Sans Light"/>
          <w:b w:val="1"/>
          <w:sz w:val="24"/>
        </w:rPr>
      </w:pPr>
    </w:p>
    <w:tbl>
      <w:tblPr>
        <w:tblStyle w:val="Style_3"/>
        <w:tblLayout w:type="fixed"/>
      </w:tblPr>
      <w:tblGrid>
        <w:gridCol w:w="661"/>
        <w:gridCol w:w="4060"/>
        <w:gridCol w:w="2154"/>
        <w:gridCol w:w="1431"/>
      </w:tblGrid>
      <w:tr>
        <w:tc>
          <w:tcPr>
            <w:tcW w:type="dxa" w:w="661"/>
          </w:tcPr>
          <w:p w14:paraId="0E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№</w:t>
            </w:r>
          </w:p>
        </w:tc>
        <w:tc>
          <w:tcPr>
            <w:tcW w:type="dxa" w:w="4060"/>
          </w:tcPr>
          <w:p w14:paraId="0F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Параметр:</w:t>
            </w:r>
          </w:p>
        </w:tc>
        <w:tc>
          <w:tcPr>
            <w:tcW w:type="dxa" w:w="3585"/>
            <w:gridSpan w:val="2"/>
          </w:tcPr>
          <w:p w14:paraId="10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Для заполнения:</w:t>
            </w:r>
          </w:p>
        </w:tc>
      </w:tr>
      <w:tr>
        <w:trPr>
          <w:trHeight w:hRule="atLeast" w:val="223"/>
        </w:trPr>
        <w:tc>
          <w:tcPr>
            <w:tcW w:type="dxa" w:w="661"/>
          </w:tcPr>
          <w:p w14:paraId="11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</w:p>
        </w:tc>
        <w:tc>
          <w:tcPr>
            <w:tcW w:type="dxa" w:w="4060"/>
          </w:tcPr>
          <w:p w14:paraId="12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Наименование Заказчика </w:t>
            </w:r>
          </w:p>
        </w:tc>
        <w:tc>
          <w:tcPr>
            <w:tcW w:type="dxa" w:w="3585"/>
            <w:gridSpan w:val="2"/>
          </w:tcPr>
          <w:p w14:paraId="13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14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2</w:t>
            </w:r>
          </w:p>
        </w:tc>
        <w:tc>
          <w:tcPr>
            <w:tcW w:type="dxa" w:w="4060"/>
          </w:tcPr>
          <w:p w14:paraId="15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Должность и ФИО </w:t>
            </w:r>
          </w:p>
        </w:tc>
        <w:tc>
          <w:tcPr>
            <w:tcW w:type="dxa" w:w="3585"/>
            <w:gridSpan w:val="2"/>
          </w:tcPr>
          <w:p w14:paraId="16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17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3</w:t>
            </w:r>
          </w:p>
        </w:tc>
        <w:tc>
          <w:tcPr>
            <w:tcW w:type="dxa" w:w="4060"/>
          </w:tcPr>
          <w:p w14:paraId="18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Контактный номер телефона</w:t>
            </w:r>
          </w:p>
        </w:tc>
        <w:tc>
          <w:tcPr>
            <w:tcW w:type="dxa" w:w="3585"/>
            <w:gridSpan w:val="2"/>
          </w:tcPr>
          <w:p w14:paraId="19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1A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4</w:t>
            </w:r>
          </w:p>
        </w:tc>
        <w:tc>
          <w:tcPr>
            <w:tcW w:type="dxa" w:w="4060"/>
          </w:tcPr>
          <w:p w14:paraId="1B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E-mail</w:t>
            </w:r>
          </w:p>
        </w:tc>
        <w:tc>
          <w:tcPr>
            <w:tcW w:type="dxa" w:w="3585"/>
            <w:gridSpan w:val="2"/>
          </w:tcPr>
          <w:p w14:paraId="1C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1D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5</w:t>
            </w:r>
          </w:p>
        </w:tc>
        <w:tc>
          <w:tcPr>
            <w:tcW w:type="dxa" w:w="4060"/>
          </w:tcPr>
          <w:p w14:paraId="1E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Адрес объекта поставки (если требуется доставка)</w:t>
            </w:r>
          </w:p>
        </w:tc>
        <w:tc>
          <w:tcPr>
            <w:tcW w:type="dxa" w:w="3585"/>
            <w:gridSpan w:val="2"/>
          </w:tcPr>
          <w:p w14:paraId="1F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8306"/>
            <w:gridSpan w:val="4"/>
            <w:shd w:fill="auto" w:val="clear"/>
          </w:tcPr>
          <w:p w14:paraId="20000000">
            <w:pPr>
              <w:ind/>
              <w:jc w:val="center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Технические характеристики корпуса емкости</w:t>
            </w:r>
          </w:p>
        </w:tc>
      </w:tr>
      <w:tr>
        <w:tc>
          <w:tcPr>
            <w:tcW w:type="dxa" w:w="661"/>
            <w:shd w:fill="auto" w:val="clear"/>
          </w:tcPr>
          <w:p w14:paraId="21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</w:p>
        </w:tc>
        <w:tc>
          <w:tcPr>
            <w:tcW w:type="dxa" w:w="4060"/>
            <w:shd w:fill="auto" w:val="clear"/>
          </w:tcPr>
          <w:p w14:paraId="22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Назначение ёмкости</w:t>
            </w:r>
          </w:p>
        </w:tc>
        <w:tc>
          <w:tcPr>
            <w:tcW w:type="dxa" w:w="3585"/>
            <w:gridSpan w:val="2"/>
            <w:shd w:fill="auto" w:val="clear"/>
          </w:tcPr>
          <w:p w14:paraId="23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24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2</w:t>
            </w:r>
          </w:p>
        </w:tc>
        <w:tc>
          <w:tcPr>
            <w:tcW w:type="dxa" w:w="4060"/>
          </w:tcPr>
          <w:p w14:paraId="25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Габаритный размер, мм </w:t>
            </w:r>
            <w:r>
              <w:rPr>
                <w:rFonts w:ascii="Nunito Sans Light" w:hAnsi="Nunito Sans Light"/>
                <w:sz w:val="22"/>
              </w:rPr>
              <w:t>(</w:t>
            </w:r>
            <w:r>
              <w:rPr>
                <w:rFonts w:ascii="Nunito Sans Light" w:hAnsi="Nunito Sans Light"/>
                <w:sz w:val="22"/>
              </w:rPr>
              <w:t>ДхДл</w:t>
            </w:r>
            <w:r>
              <w:rPr>
                <w:rFonts w:ascii="Nunito Sans Light" w:hAnsi="Nunito Sans Light"/>
                <w:sz w:val="22"/>
              </w:rPr>
              <w:t>.) (</w:t>
            </w:r>
            <w:r>
              <w:rPr>
                <w:rFonts w:ascii="Nunito Sans Light" w:hAnsi="Nunito Sans Light"/>
                <w:sz w:val="22"/>
              </w:rPr>
              <w:t>ДхВ</w:t>
            </w:r>
            <w:r>
              <w:rPr>
                <w:rFonts w:ascii="Nunito Sans Light" w:hAnsi="Nunito Sans Light"/>
                <w:sz w:val="22"/>
              </w:rPr>
              <w:t>ыс</w:t>
            </w:r>
            <w:r>
              <w:rPr>
                <w:rFonts w:ascii="Nunito Sans Light" w:hAnsi="Nunito Sans Light"/>
                <w:sz w:val="22"/>
              </w:rPr>
              <w:t>.</w:t>
            </w:r>
            <w:r>
              <w:rPr>
                <w:rFonts w:ascii="Nunito Sans Light" w:hAnsi="Nunito Sans Light"/>
                <w:sz w:val="22"/>
              </w:rPr>
              <w:t>)</w:t>
            </w:r>
          </w:p>
        </w:tc>
        <w:tc>
          <w:tcPr>
            <w:tcW w:type="dxa" w:w="3585"/>
            <w:gridSpan w:val="2"/>
          </w:tcPr>
          <w:p w14:paraId="26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27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3</w:t>
            </w:r>
          </w:p>
        </w:tc>
        <w:tc>
          <w:tcPr>
            <w:tcW w:type="dxa" w:w="4060"/>
          </w:tcPr>
          <w:p w14:paraId="28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Номиналь</w:t>
            </w:r>
            <w:r>
              <w:rPr>
                <w:rFonts w:ascii="Nunito Sans Light" w:hAnsi="Nunito Sans Light"/>
                <w:sz w:val="22"/>
              </w:rPr>
              <w:t>ный</w:t>
            </w:r>
            <w:r>
              <w:rPr>
                <w:rFonts w:ascii="Nunito Sans Light" w:hAnsi="Nunito Sans Light"/>
                <w:sz w:val="22"/>
              </w:rPr>
              <w:t xml:space="preserve"> объем, м³</w:t>
            </w:r>
          </w:p>
        </w:tc>
        <w:tc>
          <w:tcPr>
            <w:tcW w:type="dxa" w:w="3585"/>
            <w:gridSpan w:val="2"/>
          </w:tcPr>
          <w:p w14:paraId="29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2A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4</w:t>
            </w:r>
          </w:p>
        </w:tc>
        <w:tc>
          <w:tcPr>
            <w:tcW w:type="dxa" w:w="4060"/>
          </w:tcPr>
          <w:p w14:paraId="2B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Плотность  (</w:t>
            </w:r>
            <w:r>
              <w:rPr>
                <w:rFonts w:ascii="Nunito Sans Light" w:hAnsi="Nunito Sans Light"/>
                <w:color w:val="333333"/>
                <w:sz w:val="22"/>
                <w:highlight w:val="white"/>
              </w:rPr>
              <w:t>кг</w:t>
            </w:r>
            <w:r>
              <w:rPr>
                <w:rFonts w:ascii="Nunito Sans Light" w:hAnsi="Nunito Sans Light"/>
                <w:color w:val="333333"/>
                <w:sz w:val="22"/>
                <w:highlight w:val="white"/>
              </w:rPr>
              <w:t>/м³</w:t>
            </w:r>
            <w:r>
              <w:rPr>
                <w:rFonts w:ascii="Nunito Sans Light" w:hAnsi="Nunito Sans Light"/>
                <w:color w:val="333333"/>
                <w:sz w:val="22"/>
                <w:highlight w:val="white"/>
              </w:rPr>
              <w:t>)</w:t>
            </w:r>
          </w:p>
        </w:tc>
        <w:tc>
          <w:tcPr>
            <w:tcW w:type="dxa" w:w="3585"/>
            <w:gridSpan w:val="2"/>
          </w:tcPr>
          <w:p w14:paraId="2C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rPr>
          <w:trHeight w:hRule="atLeast" w:val="128"/>
        </w:trPr>
        <w:tc>
          <w:tcPr>
            <w:tcW w:type="dxa" w:w="661"/>
            <w:vMerge w:val="restart"/>
          </w:tcPr>
          <w:p w14:paraId="2D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5</w:t>
            </w:r>
          </w:p>
        </w:tc>
        <w:tc>
          <w:tcPr>
            <w:tcW w:type="dxa" w:w="4060"/>
          </w:tcPr>
          <w:p w14:paraId="2E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Химический состав жидкости (указать: вода, кислота, щёлочь, основания и т.д.) </w:t>
            </w:r>
          </w:p>
        </w:tc>
        <w:tc>
          <w:tcPr>
            <w:tcW w:type="dxa" w:w="3585"/>
            <w:gridSpan w:val="2"/>
          </w:tcPr>
          <w:p w14:paraId="2F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rPr>
          <w:trHeight w:hRule="atLeast" w:val="127"/>
        </w:trP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30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Уровень </w:t>
            </w:r>
            <w:r>
              <w:rPr>
                <w:rFonts w:ascii="Nunito Sans Light" w:hAnsi="Nunito Sans Light"/>
                <w:sz w:val="22"/>
              </w:rPr>
              <w:t>Ph</w:t>
            </w:r>
          </w:p>
        </w:tc>
        <w:tc>
          <w:tcPr>
            <w:tcW w:type="dxa" w:w="3585"/>
            <w:gridSpan w:val="2"/>
          </w:tcPr>
          <w:p w14:paraId="31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32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6</w:t>
            </w:r>
          </w:p>
        </w:tc>
        <w:tc>
          <w:tcPr>
            <w:tcW w:type="dxa" w:w="4060"/>
          </w:tcPr>
          <w:p w14:paraId="33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Температура жидкости </w:t>
            </w:r>
            <w:r>
              <w:rPr>
                <w:rFonts w:ascii="Nunito Sans Light" w:hAnsi="Nunito Sans Light"/>
                <w:sz w:val="22"/>
              </w:rPr>
              <w:t>max</w:t>
            </w:r>
          </w:p>
        </w:tc>
        <w:tc>
          <w:tcPr>
            <w:tcW w:type="dxa" w:w="3585"/>
            <w:gridSpan w:val="2"/>
          </w:tcPr>
          <w:p w14:paraId="34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35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7</w:t>
            </w:r>
          </w:p>
        </w:tc>
        <w:tc>
          <w:tcPr>
            <w:tcW w:type="dxa" w:w="4060"/>
          </w:tcPr>
          <w:p w14:paraId="36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Температура жидкости </w:t>
            </w:r>
            <w:r>
              <w:rPr>
                <w:rFonts w:ascii="Nunito Sans Light" w:hAnsi="Nunito Sans Light"/>
                <w:sz w:val="22"/>
              </w:rPr>
              <w:t>min</w:t>
            </w:r>
          </w:p>
        </w:tc>
        <w:tc>
          <w:tcPr>
            <w:tcW w:type="dxa" w:w="3585"/>
            <w:gridSpan w:val="2"/>
          </w:tcPr>
          <w:p w14:paraId="37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38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8</w:t>
            </w:r>
          </w:p>
        </w:tc>
        <w:tc>
          <w:tcPr>
            <w:tcW w:type="dxa" w:w="4060"/>
          </w:tcPr>
          <w:p w14:paraId="39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Температура окружающей среды </w:t>
            </w:r>
            <w:r>
              <w:rPr>
                <w:rFonts w:ascii="Nunito Sans Light" w:hAnsi="Nunito Sans Light"/>
                <w:sz w:val="22"/>
              </w:rPr>
              <w:t>max</w:t>
            </w:r>
          </w:p>
        </w:tc>
        <w:tc>
          <w:tcPr>
            <w:tcW w:type="dxa" w:w="3585"/>
            <w:gridSpan w:val="2"/>
          </w:tcPr>
          <w:p w14:paraId="3A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3B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9</w:t>
            </w:r>
          </w:p>
        </w:tc>
        <w:tc>
          <w:tcPr>
            <w:tcW w:type="dxa" w:w="4060"/>
          </w:tcPr>
          <w:p w14:paraId="3C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Температура окружающей среды</w:t>
            </w:r>
            <w:r>
              <w:rPr>
                <w:rFonts w:ascii="Nunito Sans Light" w:hAnsi="Nunito Sans Light"/>
                <w:sz w:val="22"/>
              </w:rPr>
              <w:t xml:space="preserve"> </w:t>
            </w:r>
            <w:r>
              <w:rPr>
                <w:rFonts w:ascii="Nunito Sans Light" w:hAnsi="Nunito Sans Light"/>
                <w:sz w:val="22"/>
              </w:rPr>
              <w:t>min</w:t>
            </w:r>
          </w:p>
        </w:tc>
        <w:tc>
          <w:tcPr>
            <w:tcW w:type="dxa" w:w="3585"/>
            <w:gridSpan w:val="2"/>
          </w:tcPr>
          <w:p w14:paraId="3D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3E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0</w:t>
            </w:r>
          </w:p>
        </w:tc>
        <w:tc>
          <w:tcPr>
            <w:tcW w:type="dxa" w:w="4060"/>
          </w:tcPr>
          <w:p w14:paraId="3F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Наличие прямого воздействия ультрафиолетовых лучей </w:t>
            </w:r>
          </w:p>
        </w:tc>
        <w:tc>
          <w:tcPr>
            <w:tcW w:type="dxa" w:w="3585"/>
            <w:gridSpan w:val="2"/>
          </w:tcPr>
          <w:p w14:paraId="40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41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1</w:t>
            </w:r>
          </w:p>
        </w:tc>
        <w:tc>
          <w:tcPr>
            <w:tcW w:type="dxa" w:w="4060"/>
          </w:tcPr>
          <w:p w14:paraId="42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Форма ёмкости (указать: цилиндрическая вертикальная, цилиндрическая с коническим дном, прямоугольная)</w:t>
            </w:r>
          </w:p>
        </w:tc>
        <w:tc>
          <w:tcPr>
            <w:tcW w:type="dxa" w:w="3585"/>
            <w:gridSpan w:val="2"/>
          </w:tcPr>
          <w:p w14:paraId="43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8306"/>
            <w:gridSpan w:val="4"/>
          </w:tcPr>
          <w:p w14:paraId="44000000">
            <w:pPr>
              <w:ind/>
              <w:jc w:val="center"/>
              <w:rPr>
                <w:rFonts w:ascii="Nunito Sans Light" w:hAnsi="Nunito Sans Light"/>
                <w:b w:val="1"/>
                <w:sz w:val="22"/>
              </w:rPr>
            </w:pPr>
            <w:r>
              <w:rPr>
                <w:rFonts w:ascii="Nunito Sans Light" w:hAnsi="Nunito Sans Light"/>
                <w:b w:val="1"/>
                <w:sz w:val="22"/>
              </w:rPr>
              <w:t>Комплектующие и дополнительное оборудование</w:t>
            </w:r>
          </w:p>
        </w:tc>
      </w:tr>
      <w:tr>
        <w:tc>
          <w:tcPr>
            <w:tcW w:type="dxa" w:w="661"/>
          </w:tcPr>
          <w:p w14:paraId="45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4060"/>
          </w:tcPr>
          <w:p w14:paraId="46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Наименование</w:t>
            </w:r>
          </w:p>
        </w:tc>
        <w:tc>
          <w:tcPr>
            <w:tcW w:type="dxa" w:w="2154"/>
          </w:tcPr>
          <w:p w14:paraId="47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Параметры </w:t>
            </w:r>
          </w:p>
        </w:tc>
        <w:tc>
          <w:tcPr>
            <w:tcW w:type="dxa" w:w="1431"/>
          </w:tcPr>
          <w:p w14:paraId="48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Кол-во (шт.)</w:t>
            </w:r>
          </w:p>
        </w:tc>
      </w:tr>
      <w:tr>
        <w:tc>
          <w:tcPr>
            <w:tcW w:type="dxa" w:w="661"/>
          </w:tcPr>
          <w:p w14:paraId="49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</w:p>
        </w:tc>
        <w:tc>
          <w:tcPr>
            <w:tcW w:type="dxa" w:w="4060"/>
          </w:tcPr>
          <w:p w14:paraId="4A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Люк для обслуживания (указать: круглый, прямоугольный) ДхШхВ</w:t>
            </w:r>
            <w:r>
              <w:rPr>
                <w:rFonts w:ascii="Nunito Sans Light" w:hAnsi="Nunito Sans Light"/>
                <w:sz w:val="22"/>
              </w:rPr>
              <w:t>;</w:t>
            </w:r>
            <w:r>
              <w:rPr>
                <w:rFonts w:ascii="Nunito Sans Light" w:hAnsi="Nunito Sans Light"/>
                <w:sz w:val="22"/>
              </w:rPr>
              <w:t xml:space="preserve"> </w:t>
            </w:r>
            <w:r>
              <w:rPr>
                <w:rFonts w:ascii="Nunito Sans Light" w:hAnsi="Nunito Sans Light"/>
                <w:sz w:val="22"/>
              </w:rPr>
              <w:t xml:space="preserve">Д  </w:t>
            </w:r>
            <w:r>
              <w:rPr>
                <w:rFonts w:ascii="Nunito Sans Light" w:hAnsi="Nunito Sans Light"/>
                <w:sz w:val="22"/>
              </w:rPr>
              <w:t>мм</w:t>
            </w:r>
          </w:p>
        </w:tc>
        <w:tc>
          <w:tcPr>
            <w:tcW w:type="dxa" w:w="2154"/>
          </w:tcPr>
          <w:p w14:paraId="4B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4C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4D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2</w:t>
            </w:r>
          </w:p>
        </w:tc>
        <w:tc>
          <w:tcPr>
            <w:tcW w:type="dxa" w:w="4060"/>
          </w:tcPr>
          <w:p w14:paraId="4E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Крышка для люка (указать: болтовое соединение, быстросъемная)</w:t>
            </w:r>
          </w:p>
        </w:tc>
        <w:tc>
          <w:tcPr>
            <w:tcW w:type="dxa" w:w="2154"/>
          </w:tcPr>
          <w:p w14:paraId="4F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50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vMerge w:val="restart"/>
          </w:tcPr>
          <w:p w14:paraId="51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3</w:t>
            </w:r>
          </w:p>
        </w:tc>
        <w:tc>
          <w:tcPr>
            <w:tcW w:type="dxa" w:w="4060"/>
          </w:tcPr>
          <w:p w14:paraId="52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Патрубки приёма - раздачи в стенках ёмкости (указать: диаметр патрубка и кол-во)</w:t>
            </w:r>
          </w:p>
        </w:tc>
        <w:tc>
          <w:tcPr>
            <w:tcW w:type="dxa" w:w="2154"/>
          </w:tcPr>
          <w:p w14:paraId="53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54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55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Тип подключения патрубка приёма (указать: нет, свободный фланец, резьбовое внутренняя, резьбовое наружное)</w:t>
            </w:r>
          </w:p>
        </w:tc>
        <w:tc>
          <w:tcPr>
            <w:tcW w:type="dxa" w:w="2154"/>
          </w:tcPr>
          <w:p w14:paraId="56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57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vMerge w:val="restart"/>
          </w:tcPr>
          <w:p w14:paraId="58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4</w:t>
            </w:r>
          </w:p>
        </w:tc>
        <w:tc>
          <w:tcPr>
            <w:tcW w:type="dxa" w:w="4060"/>
          </w:tcPr>
          <w:p w14:paraId="59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Патрубки приёма - раздачи в крышке ёмкости </w:t>
            </w:r>
          </w:p>
          <w:p w14:paraId="5A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 (указать: диаметр патрубка и кол-во)</w:t>
            </w:r>
          </w:p>
        </w:tc>
        <w:tc>
          <w:tcPr>
            <w:tcW w:type="dxa" w:w="2154"/>
          </w:tcPr>
          <w:p w14:paraId="5B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5C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5D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Тип подключения патрубка приёма (указать: нет, свободный фланец, резьбовое внутренняя, резьбовое наружное)</w:t>
            </w:r>
          </w:p>
        </w:tc>
        <w:tc>
          <w:tcPr>
            <w:tcW w:type="dxa" w:w="2154"/>
          </w:tcPr>
          <w:p w14:paraId="5E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5F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vMerge w:val="restart"/>
          </w:tcPr>
          <w:p w14:paraId="60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5</w:t>
            </w:r>
          </w:p>
        </w:tc>
        <w:tc>
          <w:tcPr>
            <w:tcW w:type="dxa" w:w="4060"/>
          </w:tcPr>
          <w:p w14:paraId="61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Патрубок слива </w:t>
            </w:r>
          </w:p>
          <w:p w14:paraId="62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(указать: диаметр патрубка и кол-во)</w:t>
            </w:r>
          </w:p>
        </w:tc>
        <w:tc>
          <w:tcPr>
            <w:tcW w:type="dxa" w:w="2154"/>
          </w:tcPr>
          <w:p w14:paraId="63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64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65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Тип подключения патрубка приёма </w:t>
            </w:r>
            <w:r>
              <w:rPr>
                <w:rFonts w:ascii="Nunito Sans Light" w:hAnsi="Nunito Sans Light"/>
                <w:sz w:val="22"/>
              </w:rPr>
              <w:t>(указать: нет, свободный фланец, резьбовое внутренняя, резьбовое наружное)</w:t>
            </w:r>
          </w:p>
        </w:tc>
        <w:tc>
          <w:tcPr>
            <w:tcW w:type="dxa" w:w="2154"/>
          </w:tcPr>
          <w:p w14:paraId="66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67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68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6</w:t>
            </w:r>
          </w:p>
        </w:tc>
        <w:tc>
          <w:tcPr>
            <w:tcW w:type="dxa" w:w="4060"/>
          </w:tcPr>
          <w:p w14:paraId="69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Лестница наружная с площадкой обслуживания</w:t>
            </w:r>
          </w:p>
        </w:tc>
        <w:tc>
          <w:tcPr>
            <w:tcW w:type="dxa" w:w="2154"/>
          </w:tcPr>
          <w:p w14:paraId="6A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6B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6C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7</w:t>
            </w:r>
          </w:p>
        </w:tc>
        <w:tc>
          <w:tcPr>
            <w:tcW w:type="dxa" w:w="4060"/>
          </w:tcPr>
          <w:p w14:paraId="6D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Датчик уровня (указать: тип датчика, тех.требования)</w:t>
            </w:r>
          </w:p>
        </w:tc>
        <w:tc>
          <w:tcPr>
            <w:tcW w:type="dxa" w:w="2154"/>
          </w:tcPr>
          <w:p w14:paraId="6E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1431"/>
          </w:tcPr>
          <w:p w14:paraId="6F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70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8</w:t>
            </w:r>
          </w:p>
        </w:tc>
        <w:tc>
          <w:tcPr>
            <w:tcW w:type="dxa" w:w="4060"/>
          </w:tcPr>
          <w:p w14:paraId="71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Утепление</w:t>
            </w:r>
          </w:p>
        </w:tc>
        <w:tc>
          <w:tcPr>
            <w:tcW w:type="dxa" w:w="3585"/>
            <w:gridSpan w:val="2"/>
          </w:tcPr>
          <w:p w14:paraId="72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73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9</w:t>
            </w:r>
          </w:p>
        </w:tc>
        <w:tc>
          <w:tcPr>
            <w:tcW w:type="dxa" w:w="4060"/>
          </w:tcPr>
          <w:p w14:paraId="74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Наличие обогрева (указать: марку электрокабеля, для водяного</w:t>
            </w:r>
            <w:r>
              <w:rPr>
                <w:rFonts w:ascii="Nunito Sans Light" w:hAnsi="Nunito Sans Light"/>
                <w:sz w:val="22"/>
              </w:rPr>
              <w:t>/</w:t>
            </w:r>
            <w:r>
              <w:rPr>
                <w:rFonts w:ascii="Nunito Sans Light" w:hAnsi="Nunito Sans Light"/>
                <w:sz w:val="22"/>
              </w:rPr>
              <w:t>электр</w:t>
            </w:r>
            <w:r>
              <w:rPr>
                <w:rFonts w:ascii="Nunito Sans Light" w:hAnsi="Nunito Sans Light"/>
                <w:sz w:val="22"/>
              </w:rPr>
              <w:t>.</w:t>
            </w:r>
            <w:r>
              <w:rPr>
                <w:rFonts w:ascii="Nunito Sans Light" w:hAnsi="Nunito Sans Light"/>
                <w:sz w:val="22"/>
              </w:rPr>
              <w:t xml:space="preserve"> обогрева </w:t>
            </w:r>
            <w:r>
              <w:rPr>
                <w:rFonts w:ascii="Nunito Sans Light" w:hAnsi="Nunito Sans Light"/>
                <w:sz w:val="22"/>
              </w:rPr>
              <w:t>чертеж</w:t>
            </w:r>
            <w:r>
              <w:rPr>
                <w:rFonts w:ascii="Nunito Sans Light" w:hAnsi="Nunito Sans Light"/>
                <w:sz w:val="22"/>
              </w:rPr>
              <w:t xml:space="preserve"> ТЭНА)</w:t>
            </w:r>
            <w:r>
              <w:rPr>
                <w:rFonts w:ascii="Nunito Sans Light" w:hAnsi="Nunito Sans Light"/>
                <w:sz w:val="22"/>
              </w:rPr>
              <w:t xml:space="preserve"> </w:t>
            </w:r>
            <w:r>
              <w:rPr>
                <w:rFonts w:ascii="Nunito Sans Light" w:hAnsi="Nunito Sans Light"/>
                <w:b w:val="1"/>
                <w:sz w:val="22"/>
              </w:rPr>
              <w:t>обязательно предоставить чертеж ТЭНА</w:t>
            </w:r>
          </w:p>
        </w:tc>
        <w:tc>
          <w:tcPr>
            <w:tcW w:type="dxa" w:w="3585"/>
            <w:gridSpan w:val="2"/>
          </w:tcPr>
          <w:p w14:paraId="75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8306"/>
            <w:gridSpan w:val="4"/>
          </w:tcPr>
          <w:p w14:paraId="76000000">
            <w:pPr>
              <w:ind/>
              <w:jc w:val="center"/>
              <w:rPr>
                <w:rFonts w:ascii="Nunito Sans Light" w:hAnsi="Nunito Sans Light"/>
                <w:b w:val="1"/>
                <w:sz w:val="22"/>
              </w:rPr>
            </w:pPr>
            <w:r>
              <w:rPr>
                <w:rFonts w:ascii="Nunito Sans Light" w:hAnsi="Nunito Sans Light"/>
                <w:b w:val="1"/>
                <w:sz w:val="22"/>
              </w:rPr>
              <w:t>Параметры перемешивающего устройства</w:t>
            </w:r>
          </w:p>
        </w:tc>
      </w:tr>
      <w:tr>
        <w:tc>
          <w:tcPr>
            <w:tcW w:type="dxa" w:w="661"/>
          </w:tcPr>
          <w:p w14:paraId="77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4060"/>
          </w:tcPr>
          <w:p w14:paraId="78000000">
            <w:pPr>
              <w:rPr>
                <w:rFonts w:ascii="Nunito Sans Light" w:hAnsi="Nunito Sans Light"/>
                <w:sz w:val="22"/>
              </w:rPr>
            </w:pPr>
          </w:p>
        </w:tc>
        <w:tc>
          <w:tcPr>
            <w:tcW w:type="dxa" w:w="2154"/>
          </w:tcPr>
          <w:p w14:paraId="79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Параметры </w:t>
            </w:r>
          </w:p>
        </w:tc>
        <w:tc>
          <w:tcPr>
            <w:tcW w:type="dxa" w:w="1431"/>
          </w:tcPr>
          <w:p w14:paraId="7A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Кол-во (шт.)</w:t>
            </w:r>
          </w:p>
        </w:tc>
      </w:tr>
      <w:tr>
        <w:trPr>
          <w:trHeight w:hRule="atLeast" w:val="85"/>
        </w:trPr>
        <w:tc>
          <w:tcPr>
            <w:tcW w:type="dxa" w:w="661"/>
            <w:vMerge w:val="restart"/>
          </w:tcPr>
          <w:p w14:paraId="7B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</w:p>
        </w:tc>
        <w:tc>
          <w:tcPr>
            <w:tcW w:type="dxa" w:w="7645"/>
            <w:gridSpan w:val="3"/>
          </w:tcPr>
          <w:p w14:paraId="7C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color w:themeColor="text1" w:val="000000"/>
                <w:sz w:val="22"/>
              </w:rPr>
              <w:t>Уровень наполнения емкости</w:t>
            </w:r>
          </w:p>
        </w:tc>
      </w:tr>
      <w:tr>
        <w:trPr>
          <w:trHeight w:hRule="atLeast" w:val="85"/>
        </w:trP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7D000000">
            <w:pPr>
              <w:rPr>
                <w:rFonts w:ascii="Nunito Sans Light" w:hAnsi="Nunito Sans Light"/>
                <w:color w:themeColor="text1" w:val="000000"/>
                <w:sz w:val="22"/>
              </w:rPr>
            </w:pPr>
            <w:r>
              <w:rPr>
                <w:rFonts w:ascii="Nunito Sans Light" w:hAnsi="Nunito Sans Light"/>
                <w:color w:themeColor="text1" w:val="000000"/>
                <w:sz w:val="22"/>
                <w:highlight w:val="white"/>
              </w:rPr>
              <w:t>максимальный</w:t>
            </w:r>
          </w:p>
        </w:tc>
        <w:tc>
          <w:tcPr>
            <w:tcW w:type="dxa" w:w="3585"/>
            <w:gridSpan w:val="2"/>
          </w:tcPr>
          <w:p w14:paraId="7E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rPr>
          <w:trHeight w:hRule="atLeast" w:val="85"/>
        </w:trP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7F000000">
            <w:pPr>
              <w:rPr>
                <w:rFonts w:ascii="Nunito Sans Light" w:hAnsi="Nunito Sans Light"/>
                <w:color w:themeColor="text1" w:val="000000"/>
                <w:sz w:val="22"/>
              </w:rPr>
            </w:pPr>
            <w:r>
              <w:rPr>
                <w:rFonts w:ascii="Nunito Sans Light" w:hAnsi="Nunito Sans Light"/>
                <w:color w:themeColor="text1" w:val="000000"/>
                <w:sz w:val="22"/>
                <w:highlight w:val="white"/>
              </w:rPr>
              <w:t>минимальный</w:t>
            </w:r>
          </w:p>
        </w:tc>
        <w:tc>
          <w:tcPr>
            <w:tcW w:type="dxa" w:w="3585"/>
            <w:gridSpan w:val="2"/>
          </w:tcPr>
          <w:p w14:paraId="80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81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2</w:t>
            </w:r>
          </w:p>
        </w:tc>
        <w:tc>
          <w:tcPr>
            <w:tcW w:type="dxa" w:w="4060"/>
          </w:tcPr>
          <w:p w14:paraId="82000000">
            <w:pPr>
              <w:ind/>
              <w:jc w:val="left"/>
              <w:rPr>
                <w:rFonts w:ascii="Nunito Sans Light" w:hAnsi="Nunito Sans Light"/>
                <w:color w:themeColor="text1" w:val="000000"/>
                <w:sz w:val="22"/>
              </w:rPr>
            </w:pPr>
            <w:r>
              <w:rPr>
                <w:rFonts w:ascii="Nunito Sans Light" w:hAnsi="Nunito Sans Light"/>
                <w:color w:themeColor="text1" w:val="000000"/>
                <w:sz w:val="22"/>
                <w:highlight w:val="white"/>
              </w:rPr>
              <w:t>Режим работы мешалки (указать: постоянное, периодическая)</w:t>
            </w:r>
          </w:p>
        </w:tc>
        <w:tc>
          <w:tcPr>
            <w:tcW w:type="dxa" w:w="3585"/>
            <w:gridSpan w:val="2"/>
          </w:tcPr>
          <w:p w14:paraId="83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84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3</w:t>
            </w:r>
          </w:p>
        </w:tc>
        <w:tc>
          <w:tcPr>
            <w:tcW w:type="dxa" w:w="4060"/>
          </w:tcPr>
          <w:p w14:paraId="85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Вид</w:t>
            </w:r>
            <w:r>
              <w:rPr>
                <w:rFonts w:ascii="Nunito Sans Light" w:hAnsi="Nunito Sans Light"/>
                <w:sz w:val="22"/>
              </w:rPr>
              <w:t xml:space="preserve"> мешалки</w:t>
            </w:r>
            <w:r>
              <w:rPr>
                <w:rFonts w:ascii="Nunito Sans Light" w:hAnsi="Nunito Sans Light"/>
                <w:sz w:val="22"/>
              </w:rPr>
              <w:t xml:space="preserve"> </w:t>
            </w:r>
            <w:r>
              <w:rPr>
                <w:rFonts w:ascii="Nunito Sans Light" w:hAnsi="Nunito Sans Light"/>
                <w:sz w:val="22"/>
              </w:rPr>
              <w:t>(</w:t>
            </w:r>
            <w:r>
              <w:rPr>
                <w:rFonts w:ascii="Nunito Sans Light" w:hAnsi="Nunito Sans Light"/>
                <w:sz w:val="22"/>
              </w:rPr>
              <w:t xml:space="preserve">указать: </w:t>
            </w:r>
            <w:r>
              <w:rPr>
                <w:rFonts w:ascii="Nunito Sans Light" w:hAnsi="Nunito Sans Light"/>
                <w:color w:val="000000"/>
                <w:sz w:val="22"/>
                <w:highlight w:val="white"/>
              </w:rPr>
              <w:t xml:space="preserve">однолопастные; многолопастные; рамные; пропеллерные; турбинные; якорные; </w:t>
            </w:r>
            <w:r>
              <w:rPr>
                <w:rFonts w:ascii="Nunito Sans Light" w:hAnsi="Nunito Sans Light"/>
                <w:color w:val="000000"/>
                <w:sz w:val="22"/>
                <w:highlight w:val="white"/>
              </w:rPr>
              <w:t>шнековые</w:t>
            </w:r>
            <w:r>
              <w:rPr>
                <w:rFonts w:ascii="Nunito Sans Light" w:hAnsi="Nunito Sans Light"/>
                <w:color w:val="000000"/>
                <w:sz w:val="22"/>
                <w:highlight w:val="white"/>
              </w:rPr>
              <w:t>)</w:t>
            </w:r>
          </w:p>
        </w:tc>
        <w:tc>
          <w:tcPr>
            <w:tcW w:type="dxa" w:w="3585"/>
            <w:gridSpan w:val="2"/>
          </w:tcPr>
          <w:p w14:paraId="86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rPr>
          <w:trHeight w:hRule="atLeast" w:val="128"/>
        </w:trPr>
        <w:tc>
          <w:tcPr>
            <w:tcW w:type="dxa" w:w="661"/>
            <w:vMerge w:val="restart"/>
          </w:tcPr>
          <w:p w14:paraId="87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5</w:t>
            </w:r>
          </w:p>
        </w:tc>
        <w:tc>
          <w:tcPr>
            <w:tcW w:type="dxa" w:w="4060"/>
          </w:tcPr>
          <w:p w14:paraId="88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Кол-во лоп</w:t>
            </w:r>
            <w:r>
              <w:rPr>
                <w:rFonts w:ascii="Nunito Sans Light" w:hAnsi="Nunito Sans Light"/>
                <w:sz w:val="22"/>
              </w:rPr>
              <w:t>а</w:t>
            </w:r>
            <w:r>
              <w:rPr>
                <w:rFonts w:ascii="Nunito Sans Light" w:hAnsi="Nunito Sans Light"/>
                <w:sz w:val="22"/>
              </w:rPr>
              <w:t>стей</w:t>
            </w:r>
          </w:p>
        </w:tc>
        <w:tc>
          <w:tcPr>
            <w:tcW w:type="dxa" w:w="3585"/>
            <w:gridSpan w:val="2"/>
          </w:tcPr>
          <w:p w14:paraId="89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rPr>
          <w:trHeight w:hRule="atLeast" w:val="127"/>
        </w:trP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8A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Количество ярусов</w:t>
            </w:r>
          </w:p>
        </w:tc>
        <w:tc>
          <w:tcPr>
            <w:tcW w:type="dxa" w:w="3585"/>
            <w:gridSpan w:val="2"/>
          </w:tcPr>
          <w:p w14:paraId="8B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8C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6</w:t>
            </w:r>
          </w:p>
        </w:tc>
        <w:tc>
          <w:tcPr>
            <w:tcW w:type="dxa" w:w="4060"/>
          </w:tcPr>
          <w:p w14:paraId="8D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Материал мешалки </w:t>
            </w:r>
            <w:r>
              <w:rPr>
                <w:rFonts w:ascii="Nunito Sans Light" w:hAnsi="Nunito Sans Light"/>
                <w:sz w:val="22"/>
              </w:rPr>
              <w:t xml:space="preserve">(указать: 1. 304/нержавеющая сталь; </w:t>
            </w:r>
            <w:r>
              <w:rPr>
                <w:rFonts w:ascii="Nunito Sans Light" w:hAnsi="Nunito Sans Light"/>
                <w:sz w:val="22"/>
              </w:rPr>
              <w:t>2</w:t>
            </w:r>
            <w:r>
              <w:rPr>
                <w:rFonts w:ascii="Nunito Sans Light" w:hAnsi="Nunito Sans Light"/>
                <w:sz w:val="22"/>
              </w:rPr>
              <w:t xml:space="preserve">. углеродистая сталь; </w:t>
            </w:r>
            <w:r>
              <w:rPr>
                <w:rFonts w:ascii="Nunito Sans Light" w:hAnsi="Nunito Sans Light"/>
                <w:sz w:val="22"/>
              </w:rPr>
              <w:t>3</w:t>
            </w:r>
            <w:r>
              <w:rPr>
                <w:rFonts w:ascii="Nunito Sans Light" w:hAnsi="Nunito Sans Light"/>
                <w:sz w:val="22"/>
              </w:rPr>
              <w:t>. пластик;</w:t>
            </w:r>
            <w:r>
              <w:rPr>
                <w:rFonts w:ascii="Nunito Sans Light" w:hAnsi="Nunito Sans Light"/>
                <w:sz w:val="22"/>
              </w:rPr>
              <w:t xml:space="preserve"> 4. покрытие каучук или резина или </w:t>
            </w:r>
            <w:r>
              <w:rPr>
                <w:rFonts w:ascii="Nunito Sans Light" w:hAnsi="Nunito Sans Light"/>
                <w:sz w:val="22"/>
              </w:rPr>
              <w:t xml:space="preserve"> другое)</w:t>
            </w:r>
          </w:p>
        </w:tc>
        <w:tc>
          <w:tcPr>
            <w:tcW w:type="dxa" w:w="3585"/>
            <w:gridSpan w:val="2"/>
          </w:tcPr>
          <w:p w14:paraId="8E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8F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7</w:t>
            </w:r>
          </w:p>
        </w:tc>
        <w:tc>
          <w:tcPr>
            <w:tcW w:type="dxa" w:w="4060"/>
          </w:tcPr>
          <w:p w14:paraId="90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Материал вала и импеллера (указать: 1. 304/нержавеющая сталь; </w:t>
            </w:r>
            <w:r>
              <w:rPr>
                <w:rFonts w:ascii="Nunito Sans Light" w:hAnsi="Nunito Sans Light"/>
                <w:sz w:val="22"/>
              </w:rPr>
              <w:t>2</w:t>
            </w:r>
            <w:r>
              <w:rPr>
                <w:rFonts w:ascii="Nunito Sans Light" w:hAnsi="Nunito Sans Light"/>
                <w:sz w:val="22"/>
              </w:rPr>
              <w:t xml:space="preserve">. углеродистая сталь; </w:t>
            </w:r>
            <w:r>
              <w:rPr>
                <w:rFonts w:ascii="Nunito Sans Light" w:hAnsi="Nunito Sans Light"/>
                <w:sz w:val="22"/>
              </w:rPr>
              <w:t>3</w:t>
            </w:r>
            <w:r>
              <w:rPr>
                <w:rFonts w:ascii="Nunito Sans Light" w:hAnsi="Nunito Sans Light"/>
                <w:sz w:val="22"/>
              </w:rPr>
              <w:t>. пластик;</w:t>
            </w:r>
            <w:r>
              <w:rPr>
                <w:rFonts w:ascii="Nunito Sans Light" w:hAnsi="Nunito Sans Light"/>
                <w:sz w:val="22"/>
              </w:rPr>
              <w:t xml:space="preserve"> 4. покрытие каучук или резина или </w:t>
            </w:r>
            <w:r>
              <w:rPr>
                <w:rFonts w:ascii="Nunito Sans Light" w:hAnsi="Nunito Sans Light"/>
                <w:sz w:val="22"/>
              </w:rPr>
              <w:t xml:space="preserve"> другое)</w:t>
            </w:r>
          </w:p>
        </w:tc>
        <w:tc>
          <w:tcPr>
            <w:tcW w:type="dxa" w:w="3585"/>
            <w:gridSpan w:val="2"/>
          </w:tcPr>
          <w:p w14:paraId="91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92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8</w:t>
            </w:r>
          </w:p>
        </w:tc>
        <w:tc>
          <w:tcPr>
            <w:tcW w:type="dxa" w:w="4060"/>
          </w:tcPr>
          <w:p w14:paraId="93000000">
            <w:pPr>
              <w:ind/>
              <w:jc w:val="left"/>
              <w:rPr>
                <w:rFonts w:ascii="Nunito Sans Light" w:hAnsi="Nunito Sans Light"/>
                <w:color w:themeColor="text1" w:val="000000"/>
                <w:sz w:val="22"/>
              </w:rPr>
            </w:pPr>
            <w:r>
              <w:rPr>
                <w:rFonts w:ascii="Nunito Sans Light" w:hAnsi="Nunito Sans Light"/>
                <w:color w:themeColor="text1" w:val="000000"/>
                <w:sz w:val="22"/>
                <w:highlight w:val="white"/>
              </w:rPr>
              <w:t>Задача мешалки (поддержание во взвешенном состоянии, интенсивное перемешивание т.д.)</w:t>
            </w:r>
          </w:p>
        </w:tc>
        <w:tc>
          <w:tcPr>
            <w:tcW w:type="dxa" w:w="3585"/>
            <w:gridSpan w:val="2"/>
          </w:tcPr>
          <w:p w14:paraId="94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95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9</w:t>
            </w:r>
          </w:p>
        </w:tc>
        <w:tc>
          <w:tcPr>
            <w:tcW w:type="dxa" w:w="4060"/>
          </w:tcPr>
          <w:p w14:paraId="96000000">
            <w:pPr>
              <w:ind/>
              <w:jc w:val="left"/>
              <w:rPr>
                <w:rFonts w:ascii="Nunito Sans Light" w:hAnsi="Nunito Sans Light"/>
                <w:color w:themeColor="text1" w:val="000000"/>
                <w:sz w:val="22"/>
                <w:highlight w:val="white"/>
              </w:rPr>
            </w:pPr>
            <w:r>
              <w:rPr>
                <w:rFonts w:ascii="Nunito Sans Light" w:hAnsi="Nunito Sans Light"/>
                <w:sz w:val="22"/>
              </w:rPr>
              <w:t>Установка мешалки (указать: 1. вертикальное; 2. нижнее; 3. плоское; 4. вогнутое; 5. коническое; 6. боковой)</w:t>
            </w:r>
          </w:p>
        </w:tc>
        <w:tc>
          <w:tcPr>
            <w:tcW w:type="dxa" w:w="3585"/>
            <w:gridSpan w:val="2"/>
          </w:tcPr>
          <w:p w14:paraId="97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98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0</w:t>
            </w:r>
          </w:p>
        </w:tc>
        <w:tc>
          <w:tcPr>
            <w:tcW w:type="dxa" w:w="4060"/>
          </w:tcPr>
          <w:p w14:paraId="99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Процесс перемешивания (указать: 1. перемешивание; 2. растворение; 3. жидкость с жидкостью; 4. другое)</w:t>
            </w:r>
          </w:p>
        </w:tc>
        <w:tc>
          <w:tcPr>
            <w:tcW w:type="dxa" w:w="3585"/>
            <w:gridSpan w:val="2"/>
          </w:tcPr>
          <w:p w14:paraId="9A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9B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1</w:t>
            </w:r>
          </w:p>
        </w:tc>
        <w:tc>
          <w:tcPr>
            <w:tcW w:type="dxa" w:w="4060"/>
          </w:tcPr>
          <w:p w14:paraId="9C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Уровень перемешивания (указать: 1. легкий; 2. средний; 3. интенсивный)</w:t>
            </w:r>
          </w:p>
        </w:tc>
        <w:tc>
          <w:tcPr>
            <w:tcW w:type="dxa" w:w="3585"/>
            <w:gridSpan w:val="2"/>
          </w:tcPr>
          <w:p w14:paraId="9D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9E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2</w:t>
            </w:r>
          </w:p>
        </w:tc>
        <w:tc>
          <w:tcPr>
            <w:tcW w:type="dxa" w:w="7645"/>
            <w:gridSpan w:val="3"/>
          </w:tcPr>
          <w:p w14:paraId="9F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Данные на мешалку</w:t>
            </w:r>
          </w:p>
        </w:tc>
      </w:tr>
      <w:tr>
        <w:tc>
          <w:tcPr>
            <w:tcW w:type="dxa" w:w="661"/>
            <w:vMerge w:val="restart"/>
          </w:tcPr>
          <w:p w14:paraId="A0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3</w:t>
            </w:r>
          </w:p>
        </w:tc>
        <w:tc>
          <w:tcPr>
            <w:tcW w:type="dxa" w:w="4060"/>
          </w:tcPr>
          <w:p w14:paraId="A1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скорость потока  (м3/ч) </w:t>
            </w:r>
          </w:p>
        </w:tc>
        <w:tc>
          <w:tcPr>
            <w:tcW w:type="dxa" w:w="3585"/>
            <w:gridSpan w:val="2"/>
          </w:tcPr>
          <w:p w14:paraId="A2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A3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длина вала (мм)</w:t>
            </w:r>
          </w:p>
        </w:tc>
        <w:tc>
          <w:tcPr>
            <w:tcW w:type="dxa" w:w="3585"/>
            <w:gridSpan w:val="2"/>
          </w:tcPr>
          <w:p w14:paraId="A4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A5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диаметр вала (мм)</w:t>
            </w:r>
          </w:p>
        </w:tc>
        <w:tc>
          <w:tcPr>
            <w:tcW w:type="dxa" w:w="3585"/>
            <w:gridSpan w:val="2"/>
          </w:tcPr>
          <w:p w14:paraId="A6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A7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диаметр импеллера (мм)</w:t>
            </w:r>
          </w:p>
        </w:tc>
        <w:tc>
          <w:tcPr>
            <w:tcW w:type="dxa" w:w="3585"/>
            <w:gridSpan w:val="2"/>
          </w:tcPr>
          <w:p w14:paraId="A8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4060"/>
          </w:tcPr>
          <w:p w14:paraId="A9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тип  импеллера (мм)</w:t>
            </w:r>
          </w:p>
        </w:tc>
        <w:tc>
          <w:tcPr>
            <w:tcW w:type="dxa" w:w="3585"/>
            <w:gridSpan w:val="2"/>
          </w:tcPr>
          <w:p w14:paraId="AA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rPr>
          <w:trHeight w:hRule="atLeast" w:val="90"/>
        </w:trPr>
        <w:tc>
          <w:tcPr>
            <w:tcW w:type="dxa" w:w="661"/>
          </w:tcPr>
          <w:p w14:paraId="AB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4</w:t>
            </w:r>
          </w:p>
        </w:tc>
        <w:tc>
          <w:tcPr>
            <w:tcW w:type="dxa" w:w="4060"/>
          </w:tcPr>
          <w:p w14:paraId="AC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Структура потока (указать: 1. осевая; 2. радиальная)</w:t>
            </w:r>
          </w:p>
        </w:tc>
        <w:tc>
          <w:tcPr>
            <w:tcW w:type="dxa" w:w="3585"/>
            <w:gridSpan w:val="2"/>
          </w:tcPr>
          <w:p w14:paraId="AD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AE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5</w:t>
            </w:r>
          </w:p>
        </w:tc>
        <w:tc>
          <w:tcPr>
            <w:tcW w:type="dxa" w:w="4060"/>
          </w:tcPr>
          <w:p w14:paraId="AF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Высота жидкости в ёмкости</w:t>
            </w:r>
          </w:p>
        </w:tc>
        <w:tc>
          <w:tcPr>
            <w:tcW w:type="dxa" w:w="3585"/>
            <w:gridSpan w:val="2"/>
          </w:tcPr>
          <w:p w14:paraId="B0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B1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6</w:t>
            </w:r>
          </w:p>
        </w:tc>
        <w:tc>
          <w:tcPr>
            <w:tcW w:type="dxa" w:w="4060"/>
          </w:tcPr>
          <w:p w14:paraId="B2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Кол-во оборотов в минуту мешалки </w:t>
            </w:r>
          </w:p>
        </w:tc>
        <w:tc>
          <w:tcPr>
            <w:tcW w:type="dxa" w:w="3585"/>
            <w:gridSpan w:val="2"/>
          </w:tcPr>
          <w:p w14:paraId="B3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B4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  <w:r>
              <w:rPr>
                <w:rFonts w:ascii="Nunito Sans Light" w:hAnsi="Nunito Sans Light"/>
                <w:sz w:val="22"/>
              </w:rPr>
              <w:t>7</w:t>
            </w:r>
          </w:p>
        </w:tc>
        <w:tc>
          <w:tcPr>
            <w:tcW w:type="dxa" w:w="4060"/>
          </w:tcPr>
          <w:p w14:paraId="B5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Механическое уплотнение (указать: 1. одинарное; 2. двойное; 3. другое)</w:t>
            </w:r>
          </w:p>
        </w:tc>
        <w:tc>
          <w:tcPr>
            <w:tcW w:type="dxa" w:w="3585"/>
            <w:gridSpan w:val="2"/>
          </w:tcPr>
          <w:p w14:paraId="B6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8306"/>
            <w:gridSpan w:val="4"/>
          </w:tcPr>
          <w:p w14:paraId="B7000000">
            <w:pPr>
              <w:ind/>
              <w:jc w:val="center"/>
              <w:rPr>
                <w:rFonts w:ascii="Nunito Sans Light" w:hAnsi="Nunito Sans Light"/>
                <w:b w:val="1"/>
                <w:sz w:val="22"/>
              </w:rPr>
            </w:pPr>
            <w:r>
              <w:rPr>
                <w:rFonts w:ascii="Nunito Sans Light" w:hAnsi="Nunito Sans Light"/>
                <w:b w:val="1"/>
                <w:sz w:val="22"/>
              </w:rPr>
              <w:t>Технические данные на привод</w:t>
            </w:r>
          </w:p>
        </w:tc>
      </w:tr>
      <w:tr>
        <w:tc>
          <w:tcPr>
            <w:tcW w:type="dxa" w:w="661"/>
          </w:tcPr>
          <w:p w14:paraId="B8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1</w:t>
            </w:r>
          </w:p>
        </w:tc>
        <w:tc>
          <w:tcPr>
            <w:tcW w:type="dxa" w:w="4060"/>
          </w:tcPr>
          <w:p w14:paraId="B9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коробка передач тип шестерни (указать: 1. коаксиальная; 2. ортогональная; 3. червячная; 4. прямой привод)</w:t>
            </w:r>
          </w:p>
        </w:tc>
        <w:tc>
          <w:tcPr>
            <w:tcW w:type="dxa" w:w="3585"/>
            <w:gridSpan w:val="2"/>
          </w:tcPr>
          <w:p w14:paraId="BA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BB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2</w:t>
            </w:r>
          </w:p>
        </w:tc>
        <w:tc>
          <w:tcPr>
            <w:tcW w:type="dxa" w:w="4060"/>
          </w:tcPr>
          <w:p w14:paraId="BC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Кол-во оборотов в минуту на выходе</w:t>
            </w:r>
          </w:p>
        </w:tc>
        <w:tc>
          <w:tcPr>
            <w:tcW w:type="dxa" w:w="3585"/>
            <w:gridSpan w:val="2"/>
          </w:tcPr>
          <w:p w14:paraId="BD000000">
            <w:pPr>
              <w:rPr>
                <w:rFonts w:ascii="Nunito Sans Light" w:hAnsi="Nunito Sans Light"/>
                <w:sz w:val="22"/>
              </w:rPr>
            </w:pPr>
          </w:p>
        </w:tc>
      </w:tr>
      <w:tr>
        <w:tc>
          <w:tcPr>
            <w:tcW w:type="dxa" w:w="661"/>
          </w:tcPr>
          <w:p w14:paraId="BE000000">
            <w:pPr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>3</w:t>
            </w:r>
          </w:p>
        </w:tc>
        <w:tc>
          <w:tcPr>
            <w:tcW w:type="dxa" w:w="4060"/>
          </w:tcPr>
          <w:p w14:paraId="BF000000">
            <w:pPr>
              <w:ind/>
              <w:jc w:val="left"/>
              <w:rPr>
                <w:rFonts w:ascii="Nunito Sans Light" w:hAnsi="Nunito Sans Light"/>
                <w:sz w:val="22"/>
              </w:rPr>
            </w:pPr>
            <w:r>
              <w:rPr>
                <w:rFonts w:ascii="Nunito Sans Light" w:hAnsi="Nunito Sans Light"/>
                <w:sz w:val="22"/>
              </w:rPr>
              <w:t xml:space="preserve">Комментарии: </w:t>
            </w:r>
          </w:p>
        </w:tc>
        <w:tc>
          <w:tcPr>
            <w:tcW w:type="dxa" w:w="3585"/>
            <w:gridSpan w:val="2"/>
          </w:tcPr>
          <w:p w14:paraId="C0000000">
            <w:pPr>
              <w:rPr>
                <w:rFonts w:ascii="Nunito Sans Light" w:hAnsi="Nunito Sans Light"/>
                <w:sz w:val="22"/>
              </w:rPr>
            </w:pPr>
          </w:p>
          <w:p w14:paraId="C1000000">
            <w:pPr>
              <w:rPr>
                <w:rFonts w:ascii="Nunito Sans Light" w:hAnsi="Nunito Sans Light"/>
                <w:sz w:val="22"/>
              </w:rPr>
            </w:pPr>
          </w:p>
          <w:p w14:paraId="C2000000">
            <w:pPr>
              <w:rPr>
                <w:rFonts w:ascii="Nunito Sans Light" w:hAnsi="Nunito Sans Light"/>
                <w:sz w:val="22"/>
              </w:rPr>
            </w:pPr>
          </w:p>
          <w:p w14:paraId="C3000000">
            <w:pPr>
              <w:rPr>
                <w:rFonts w:ascii="Nunito Sans Light" w:hAnsi="Nunito Sans Light"/>
                <w:sz w:val="22"/>
              </w:rPr>
            </w:pPr>
          </w:p>
          <w:p w14:paraId="C4000000">
            <w:pPr>
              <w:rPr>
                <w:rFonts w:ascii="Nunito Sans Light" w:hAnsi="Nunito Sans Light"/>
                <w:sz w:val="22"/>
              </w:rPr>
            </w:pPr>
            <w:bookmarkStart w:id="1" w:name="_GoBack"/>
            <w:bookmarkEnd w:id="1"/>
          </w:p>
        </w:tc>
      </w:tr>
    </w:tbl>
    <w:p w14:paraId="C5000000">
      <w:pPr>
        <w:rPr>
          <w:rFonts w:ascii="Nunito Sans Light" w:hAnsi="Nunito Sans Light"/>
          <w:sz w:val="22"/>
        </w:rPr>
      </w:pPr>
    </w:p>
    <w:p w14:paraId="C6000000">
      <w:pPr>
        <w:ind/>
        <w:jc w:val="both"/>
        <w:rPr>
          <w:rFonts w:ascii="Nunito Sans Light" w:hAnsi="Nunito Sans Light"/>
          <w:b w:val="1"/>
          <w:color w:val="C00000"/>
          <w:sz w:val="24"/>
        </w:rPr>
      </w:pPr>
      <w:r>
        <w:rPr>
          <w:rFonts w:ascii="Nunito Sans Light" w:hAnsi="Nunito Sans Light"/>
          <w:b w:val="1"/>
          <w:color w:val="C00000"/>
          <w:sz w:val="24"/>
        </w:rPr>
        <w:t xml:space="preserve">     Примечание: </w:t>
      </w:r>
    </w:p>
    <w:p w14:paraId="C7000000">
      <w:pPr>
        <w:numPr>
          <w:numId w:val="1"/>
        </w:numPr>
        <w:ind/>
        <w:jc w:val="both"/>
        <w:rPr>
          <w:rFonts w:ascii="Nunito Sans Light" w:hAnsi="Nunito Sans Light"/>
          <w:b w:val="1"/>
          <w:sz w:val="24"/>
        </w:rPr>
      </w:pPr>
      <w:r>
        <w:rPr>
          <w:rFonts w:ascii="Nunito Sans Light" w:hAnsi="Nunito Sans Light"/>
          <w:b w:val="1"/>
          <w:sz w:val="24"/>
        </w:rPr>
        <w:t>Ёмкости и резервуары из пластмасс в разном исполнении соответствуют ТУ 5691-001-62944668-2016</w:t>
      </w:r>
    </w:p>
    <w:p w14:paraId="C8000000">
      <w:pPr>
        <w:numPr>
          <w:numId w:val="1"/>
        </w:numPr>
        <w:ind/>
        <w:jc w:val="both"/>
        <w:rPr>
          <w:rFonts w:ascii="Nunito Sans Light" w:hAnsi="Nunito Sans Light"/>
          <w:b w:val="1"/>
          <w:sz w:val="24"/>
        </w:rPr>
      </w:pPr>
      <w:r>
        <w:rPr>
          <w:rFonts w:ascii="Nunito Sans Light" w:hAnsi="Nunito Sans Light"/>
          <w:b w:val="1"/>
          <w:sz w:val="24"/>
        </w:rPr>
        <w:t>Рабочее давление – налив</w:t>
      </w:r>
    </w:p>
    <w:p w14:paraId="C9000000">
      <w:pPr>
        <w:numPr>
          <w:numId w:val="1"/>
        </w:numPr>
        <w:ind/>
        <w:jc w:val="both"/>
        <w:rPr>
          <w:rFonts w:ascii="Nunito Sans Light" w:hAnsi="Nunito Sans Light"/>
          <w:b w:val="1"/>
          <w:sz w:val="24"/>
        </w:rPr>
      </w:pPr>
      <w:r>
        <w:rPr>
          <w:rFonts w:ascii="Nunito Sans Light" w:hAnsi="Nunito Sans Light"/>
          <w:b w:val="1"/>
          <w:sz w:val="24"/>
        </w:rPr>
        <w:t xml:space="preserve">Тип жидкости - </w:t>
      </w:r>
      <w:r>
        <w:rPr>
          <w:rFonts w:ascii="Nunito Sans Light" w:hAnsi="Nunito Sans Light"/>
          <w:b w:val="1"/>
          <w:sz w:val="24"/>
        </w:rPr>
        <w:t>малосжимаемые</w:t>
      </w:r>
      <w:r>
        <w:rPr>
          <w:rFonts w:ascii="Nunito Sans Light" w:hAnsi="Nunito Sans Light"/>
          <w:b w:val="1"/>
          <w:sz w:val="24"/>
        </w:rPr>
        <w:t xml:space="preserve"> (капельные)</w:t>
      </w:r>
    </w:p>
    <w:sectPr>
      <w:headerReference r:id="rId1" w:type="default"/>
      <w:footerReference r:id="rId2" w:type="default"/>
      <w:pgSz w:h="16838" w:orient="portrait" w:w="11906"/>
      <w:pgMar w:bottom="1440" w:footer="720" w:gutter="0" w:header="720" w:left="1800" w:right="180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2"/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18288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ind w:firstLine="0" w:left="2124"/>
      <w:jc w:val="right"/>
      <w:rPr>
        <w:rFonts w:ascii="Nunito Sans Light" w:hAnsi="Nunito Sans Light"/>
        <w:b w:val="1"/>
        <w:i w:val="1"/>
        <w:sz w:val="16"/>
      </w:rPr>
    </w:pPr>
    <w:r>
      <w:rPr>
        <w:rFonts w:ascii="Nunito Sans Light" w:hAnsi="Nunito Sans Light"/>
        <w:b w:val="1"/>
        <w:i w:val="1"/>
        <w:sz w:val="16"/>
      </w:rPr>
      <w:drawing>
        <wp:anchor allowOverlap="true" behindDoc="true" distB="0" distL="114300" distR="114300" distT="0" layoutInCell="true" locked="false" relativeHeight="251658240" simplePos="false">
          <wp:simplePos x="0" y="0"/>
          <wp:positionH relativeFrom="column">
            <wp:posOffset>-162560</wp:posOffset>
          </wp:positionH>
          <wp:positionV relativeFrom="paragraph">
            <wp:posOffset>-38735</wp:posOffset>
          </wp:positionV>
          <wp:extent cx="2152650" cy="1118870"/>
          <wp:effectExtent b="0" l="0" r="0" t="0"/>
          <wp:wrapNone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2152650" cy="111887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Nunito Sans Light" w:hAnsi="Nunito Sans Light"/>
        <w:b w:val="1"/>
        <w:i w:val="1"/>
        <w:sz w:val="16"/>
      </w:rPr>
      <w:t>Общество с ограниченной ответственностью</w:t>
    </w:r>
  </w:p>
  <w:p w14:paraId="02000000">
    <w:pPr>
      <w:ind w:firstLine="0" w:left="2124"/>
      <w:jc w:val="right"/>
      <w:rPr>
        <w:rFonts w:ascii="Nunito Sans Light" w:hAnsi="Nunito Sans Light"/>
        <w:i w:val="1"/>
        <w:sz w:val="16"/>
      </w:rPr>
    </w:pPr>
    <w:r>
      <w:rPr>
        <w:rFonts w:ascii="Nunito Sans Light" w:hAnsi="Nunito Sans Light"/>
        <w:b w:val="1"/>
        <w:i w:val="1"/>
        <w:sz w:val="16"/>
      </w:rPr>
      <w:t>«РегионСтройСервис»</w:t>
    </w:r>
  </w:p>
  <w:p w14:paraId="03000000">
    <w:pPr>
      <w:ind w:firstLine="0" w:left="2124"/>
      <w:jc w:val="right"/>
      <w:rPr>
        <w:rFonts w:ascii="Nunito Sans Light" w:hAnsi="Nunito Sans Light"/>
        <w:i w:val="1"/>
        <w:sz w:val="16"/>
      </w:rPr>
    </w:pPr>
    <w:r>
      <w:rPr>
        <w:rFonts w:ascii="Nunito Sans Light" w:hAnsi="Nunito Sans Light"/>
        <w:i w:val="1"/>
        <w:sz w:val="16"/>
      </w:rPr>
      <w:t>187021, Ленинградская обл., Тосненский р-н,</w:t>
    </w:r>
  </w:p>
  <w:p w14:paraId="04000000">
    <w:pPr>
      <w:ind w:firstLine="0" w:left="2124"/>
      <w:jc w:val="right"/>
      <w:rPr>
        <w:rFonts w:ascii="Nunito Sans Light" w:hAnsi="Nunito Sans Light"/>
        <w:i w:val="1"/>
        <w:sz w:val="16"/>
      </w:rPr>
    </w:pPr>
    <w:r>
      <w:rPr>
        <w:rFonts w:ascii="Nunito Sans Light" w:hAnsi="Nunito Sans Light"/>
        <w:i w:val="1"/>
        <w:sz w:val="16"/>
      </w:rPr>
      <w:t>г.п. Фёдоровское, ул. Малая, д. 6Б</w:t>
    </w:r>
  </w:p>
  <w:p w14:paraId="05000000">
    <w:pPr>
      <w:ind w:firstLine="0" w:left="2124"/>
      <w:jc w:val="right"/>
      <w:rPr>
        <w:rFonts w:ascii="Nunito Sans Light" w:hAnsi="Nunito Sans Light"/>
        <w:i w:val="1"/>
        <w:sz w:val="16"/>
      </w:rPr>
    </w:pPr>
    <w:r>
      <w:rPr>
        <w:rFonts w:ascii="Nunito Sans Light" w:hAnsi="Nunito Sans Light"/>
        <w:i w:val="1"/>
        <w:sz w:val="16"/>
      </w:rPr>
      <w:t>тел</w:t>
    </w:r>
    <w:r>
      <w:rPr>
        <w:rFonts w:ascii="Nunito Sans Light" w:hAnsi="Nunito Sans Light"/>
        <w:i w:val="1"/>
        <w:sz w:val="16"/>
      </w:rPr>
      <w:t>. 8 (812) 385-17-61</w:t>
    </w:r>
  </w:p>
  <w:p w14:paraId="06000000">
    <w:pPr>
      <w:ind w:firstLine="0" w:left="2124"/>
      <w:jc w:val="right"/>
      <w:rPr>
        <w:rFonts w:ascii="Nunito Sans Light" w:hAnsi="Nunito Sans Light"/>
        <w:i w:val="1"/>
        <w:sz w:val="16"/>
      </w:rPr>
    </w:pPr>
    <w:r>
      <w:rPr>
        <w:rFonts w:ascii="Nunito Sans Light" w:hAnsi="Nunito Sans Light"/>
        <w:i w:val="1"/>
        <w:sz w:val="16"/>
      </w:rPr>
      <w:t>ИНН 7817317150, КПП 471601001</w:t>
    </w:r>
  </w:p>
  <w:p w14:paraId="07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Theme="minorAscii" w:hAnsiTheme="minorHAnsi"/>
    </w:rPr>
  </w:style>
  <w:style w:default="1" w:styleId="Style_4_ch" w:type="character">
    <w:name w:val="Normal"/>
    <w:link w:val="Style_4"/>
    <w:rPr>
      <w:rFonts w:asciiTheme="minorAscii" w:hAnsiTheme="minorHAns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table">
    <w:name w:val="Table Grid"/>
    <w:basedOn w:val="Style_26"/>
    <w:pPr>
      <w:widowControl w:val="0"/>
      <w:ind/>
      <w:jc w:val="both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2023-12-18T10:27:44Z</dcterms:modified>
</cp:coreProperties>
</file>